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/>
        <w:jc w:val="center"/>
        <w:rPr>
          <w:rFonts w:ascii="黑体" w:eastAsia="黑体"/>
          <w:b/>
          <w:color w:val="000000"/>
          <w:sz w:val="10"/>
          <w:szCs w:val="10"/>
        </w:rPr>
      </w:pPr>
    </w:p>
    <w:p>
      <w:pPr>
        <w:spacing w:beforeLines="50"/>
        <w:jc w:val="center"/>
        <w:rPr>
          <w:rFonts w:ascii="黑体" w:eastAsia="黑体"/>
          <w:b/>
          <w:color w:val="000000"/>
          <w:sz w:val="52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line id="Line 3" o:spid="_x0000_s1026" style="position:absolute;left:0;margin-left:-3.7pt;margin-top:48pt;height:0.05pt;width:482.7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黑体" w:eastAsia="黑体"/>
          <w:b/>
          <w:color w:val="000000"/>
          <w:sz w:val="52"/>
        </w:rPr>
        <w:t>报</w:t>
      </w:r>
      <w:r>
        <w:rPr>
          <w:rFonts w:ascii="黑体" w:eastAsia="黑体"/>
          <w:b/>
          <w:color w:val="000000"/>
          <w:sz w:val="52"/>
        </w:rPr>
        <w:t xml:space="preserve">  </w:t>
      </w:r>
      <w:r>
        <w:rPr>
          <w:rFonts w:hint="eastAsia" w:ascii="黑体" w:eastAsia="黑体"/>
          <w:b/>
          <w:color w:val="000000"/>
          <w:sz w:val="52"/>
        </w:rPr>
        <w:t>名</w:t>
      </w:r>
      <w:r>
        <w:rPr>
          <w:rFonts w:ascii="黑体" w:eastAsia="黑体"/>
          <w:b/>
          <w:color w:val="000000"/>
          <w:sz w:val="52"/>
        </w:rPr>
        <w:t xml:space="preserve">  </w:t>
      </w:r>
      <w:r>
        <w:rPr>
          <w:rFonts w:hint="eastAsia" w:ascii="黑体" w:eastAsia="黑体"/>
          <w:b/>
          <w:color w:val="000000"/>
          <w:sz w:val="52"/>
        </w:rPr>
        <w:t>回</w:t>
      </w:r>
      <w:r>
        <w:rPr>
          <w:rFonts w:ascii="黑体" w:eastAsia="黑体"/>
          <w:b/>
          <w:color w:val="000000"/>
          <w:sz w:val="52"/>
        </w:rPr>
        <w:t xml:space="preserve">  </w:t>
      </w:r>
      <w:r>
        <w:rPr>
          <w:rFonts w:hint="eastAsia" w:ascii="黑体" w:eastAsia="黑体"/>
          <w:b/>
          <w:color w:val="000000"/>
          <w:sz w:val="52"/>
        </w:rPr>
        <w:t>执</w:t>
      </w:r>
      <w:bookmarkStart w:id="0" w:name="_GoBack"/>
      <w:bookmarkEnd w:id="0"/>
      <w:r>
        <w:rPr>
          <w:rFonts w:ascii="黑体" w:eastAsia="黑体"/>
          <w:b/>
          <w:color w:val="000000"/>
          <w:sz w:val="52"/>
        </w:rPr>
        <w:t xml:space="preserve">  </w:t>
      </w:r>
      <w:r>
        <w:rPr>
          <w:rFonts w:hint="eastAsia" w:ascii="黑体" w:eastAsia="黑体"/>
          <w:b/>
          <w:color w:val="000000"/>
          <w:sz w:val="52"/>
        </w:rPr>
        <w:t>表</w:t>
      </w:r>
    </w:p>
    <w:p>
      <w:pPr>
        <w:spacing w:line="360" w:lineRule="auto"/>
        <w:ind w:left="660" w:leftChars="200" w:hanging="240" w:hangingChars="100"/>
        <w:rPr>
          <w:kern w:val="0"/>
          <w:sz w:val="28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rect id="Rectangle 4" o:spid="_x0000_s1027" style="position:absolute;left:0;margin-left:323pt;margin-top:1.05pt;height:132.75pt;width:140.1pt;rotation:0f;z-index:251660288;" o:ole="f" fillcolor="#FFFFFF" filled="t" o:preferrelative="t" stroked="t" coordsize="21600,21600">
            <v:fill type="gradient" on="t" color2="fill lighten(0)" focus="100%" focussize="0f,0f" focusposition="0f,0f" method="linear sigma"/>
            <v:stroke color="#000000" color2="#FFFFFF" linestyle="thinThin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填写回执表后，请加盖报名单位公章，无单位盖章回执表视为无效。</w:t>
                  </w:r>
                </w:p>
                <w:p>
                  <w:pPr>
                    <w:rPr>
                      <w:color w:val="000000"/>
                    </w:rPr>
                  </w:pPr>
                </w:p>
                <w:p>
                  <w:pPr>
                    <w:ind w:firstLine="320" w:firstLineChars="10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加盖单位公章</w:t>
                  </w:r>
                </w:p>
              </w:txbxContent>
            </v:textbox>
          </v:rect>
        </w:pict>
      </w:r>
      <w:r>
        <w:rPr>
          <w:rFonts w:ascii="宋体" w:hAnsi="宋体"/>
          <w:b/>
          <w:kern w:val="0"/>
          <w:sz w:val="28"/>
        </w:rPr>
        <w:t>1.</w:t>
      </w:r>
      <w:r>
        <w:rPr>
          <w:rFonts w:hint="eastAsia" w:ascii="宋体" w:hAnsi="宋体"/>
          <w:b/>
          <w:kern w:val="0"/>
          <w:sz w:val="28"/>
        </w:rPr>
        <w:t>报名咨询电话：</w:t>
      </w:r>
    </w:p>
    <w:p>
      <w:pPr>
        <w:spacing w:line="36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人民网福建频道：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0591-87808286-630</w:t>
      </w:r>
    </w:p>
    <w:p>
      <w:pPr>
        <w:spacing w:line="360" w:lineRule="auto"/>
        <w:ind w:left="701" w:leftChars="200" w:hanging="281" w:hangingChars="100"/>
        <w:rPr>
          <w:kern w:val="0"/>
          <w:sz w:val="28"/>
        </w:rPr>
      </w:pPr>
      <w:r>
        <w:rPr>
          <w:rFonts w:ascii="宋体" w:hAnsi="宋体"/>
          <w:b/>
          <w:kern w:val="0"/>
          <w:sz w:val="28"/>
        </w:rPr>
        <w:t>2.</w:t>
      </w:r>
      <w:r>
        <w:rPr>
          <w:rFonts w:hint="eastAsia" w:ascii="宋体" w:hAnsi="宋体"/>
          <w:b/>
          <w:kern w:val="0"/>
          <w:sz w:val="28"/>
        </w:rPr>
        <w:t>报名传真：</w:t>
      </w:r>
    </w:p>
    <w:p>
      <w:pPr>
        <w:spacing w:line="36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人民网福建频道：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0591-87808286-666</w:t>
      </w:r>
    </w:p>
    <w:p>
      <w:pPr>
        <w:spacing w:line="360" w:lineRule="auto"/>
        <w:ind w:left="701" w:leftChars="200" w:hanging="281" w:hangingChars="100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kern w:val="0"/>
          <w:sz w:val="28"/>
        </w:rPr>
        <w:t>3.</w:t>
      </w:r>
      <w:r>
        <w:rPr>
          <w:rFonts w:hint="eastAsia" w:ascii="宋体" w:hAnsi="宋体"/>
          <w:b/>
          <w:kern w:val="0"/>
          <w:sz w:val="28"/>
        </w:rPr>
        <w:t>报名邮箱：</w:t>
      </w:r>
      <w:r>
        <w:rPr>
          <w:rFonts w:hint="eastAsia" w:ascii="宋体" w:hAnsi="宋体"/>
          <w:sz w:val="24"/>
          <w:szCs w:val="24"/>
        </w:rPr>
        <w:t>fujian@people.cn</w:t>
      </w:r>
    </w:p>
    <w:tbl>
      <w:tblPr>
        <w:tblStyle w:val="10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54"/>
        <w:gridCol w:w="1846"/>
        <w:gridCol w:w="1984"/>
        <w:gridCol w:w="2340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411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6" w:space="0"/>
              <w:bottom w:val="single" w:color="333333" w:sz="2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职业（岗位）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2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专业工龄</w:t>
            </w:r>
          </w:p>
        </w:tc>
        <w:tc>
          <w:tcPr>
            <w:tcW w:w="1984" w:type="dxa"/>
            <w:tcBorders>
              <w:top w:val="single" w:color="333333" w:sz="6" w:space="0"/>
              <w:left w:val="single" w:color="333333" w:sz="6" w:space="0"/>
              <w:bottom w:val="single" w:color="333333" w:sz="2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职称（等级）</w:t>
            </w:r>
          </w:p>
        </w:tc>
        <w:tc>
          <w:tcPr>
            <w:tcW w:w="2340" w:type="dxa"/>
            <w:tcBorders>
              <w:top w:val="single" w:color="333333" w:sz="6" w:space="0"/>
              <w:left w:val="single" w:color="333333" w:sz="6" w:space="0"/>
              <w:bottom w:val="single" w:color="333333" w:sz="2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个人专业经历年限</w:t>
            </w:r>
          </w:p>
        </w:tc>
        <w:tc>
          <w:tcPr>
            <w:tcW w:w="1774" w:type="dxa"/>
            <w:tcBorders>
              <w:top w:val="single" w:color="333333" w:sz="6" w:space="0"/>
              <w:left w:val="single" w:color="333333" w:sz="6" w:space="0"/>
              <w:bottom w:val="single" w:color="333333" w:sz="2" w:space="0"/>
              <w:right w:val="single" w:color="333333" w:sz="2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054" w:type="dxa"/>
            <w:tcBorders>
              <w:top w:val="single" w:color="333333" w:sz="2" w:space="0"/>
              <w:left w:val="single" w:color="333333" w:sz="2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333333" w:sz="2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333333" w:sz="2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333333" w:sz="2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333333" w:sz="2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2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617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2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17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-107" w:leftChars="-51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2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794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2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11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2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411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2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住宿标准“√”</w:t>
            </w:r>
          </w:p>
        </w:tc>
        <w:tc>
          <w:tcPr>
            <w:tcW w:w="794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□单间（费用另加）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□双人间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2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住宿具体安排“√”</w:t>
            </w:r>
          </w:p>
        </w:tc>
        <w:tc>
          <w:tcPr>
            <w:tcW w:w="794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vAlign w:val="center"/>
          </w:tcPr>
          <w:p>
            <w:pPr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□住宿（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天，双人共一间房，含早餐，报道当天起住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2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是否安排就餐“√”</w:t>
            </w:r>
          </w:p>
        </w:tc>
        <w:tc>
          <w:tcPr>
            <w:tcW w:w="794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不需要</w:t>
            </w: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24"/>
              </w:rPr>
              <w:t>□需要</w:t>
            </w:r>
            <w:r>
              <w:rPr>
                <w:rFonts w:ascii="宋体" w:hAnsi="宋体"/>
                <w:kern w:val="0"/>
                <w:sz w:val="24"/>
              </w:rPr>
              <w:t>(5</w:t>
            </w:r>
            <w:r>
              <w:rPr>
                <w:rFonts w:hint="eastAsia" w:ascii="宋体" w:hAnsi="宋体"/>
                <w:kern w:val="0"/>
                <w:sz w:val="24"/>
              </w:rPr>
              <w:t>天</w:t>
            </w:r>
            <w:r>
              <w:rPr>
                <w:rFonts w:ascii="宋体" w:hAnsi="宋体"/>
                <w:kern w:val="0"/>
                <w:sz w:val="24"/>
              </w:rPr>
              <w:t xml:space="preserve">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2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</w:rPr>
              <w:t>付款方式</w:t>
            </w:r>
          </w:p>
        </w:tc>
        <w:tc>
          <w:tcPr>
            <w:tcW w:w="794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收款单位：北京人民在线网络有限公司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</w:p>
          <w:p>
            <w:pPr>
              <w:spacing w:line="360" w:lineRule="auto"/>
              <w:ind w:firstLine="360" w:firstLineChars="1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开户银行：</w:t>
            </w:r>
            <w:r>
              <w:rPr>
                <w:rFonts w:hint="eastAsia"/>
                <w:sz w:val="24"/>
                <w:szCs w:val="24"/>
                <w:lang w:val="zh-CN"/>
              </w:rPr>
              <w:t>光大银行北京光华路支行</w:t>
            </w:r>
            <w:r>
              <w:rPr>
                <w:sz w:val="24"/>
                <w:szCs w:val="24"/>
              </w:rPr>
              <w:t> </w:t>
            </w:r>
          </w:p>
          <w:p>
            <w:pPr>
              <w:spacing w:line="360" w:lineRule="auto"/>
              <w:ind w:firstLine="360" w:firstLineChars="150"/>
              <w:rPr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账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号：</w:t>
            </w:r>
            <w:r>
              <w:rPr>
                <w:sz w:val="24"/>
                <w:szCs w:val="24"/>
                <w:lang w:val="zh-CN"/>
              </w:rPr>
              <w:t>35270188000112507</w:t>
            </w:r>
          </w:p>
          <w:p>
            <w:pPr>
              <w:spacing w:line="360" w:lineRule="auto"/>
              <w:ind w:firstLine="361" w:firstLineChars="150"/>
              <w:rPr>
                <w:kern w:val="0"/>
                <w:sz w:val="24"/>
              </w:rPr>
            </w:pPr>
            <w:r>
              <w:rPr>
                <w:rFonts w:hint="eastAsia"/>
                <w:b/>
                <w:sz w:val="24"/>
                <w:szCs w:val="24"/>
                <w:lang w:val="zh-CN"/>
              </w:rPr>
              <w:t>备注：汇款时请在备注栏里务必写上说明《网络舆情分析师福建第一期</w:t>
            </w:r>
            <w:r>
              <w:rPr>
                <w:b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姓名及单位》以便查询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2054" w:type="dxa"/>
            <w:tcBorders>
              <w:top w:val="single" w:color="333333" w:sz="6" w:space="0"/>
              <w:left w:val="single" w:color="333333" w:sz="2" w:space="0"/>
              <w:bottom w:val="single" w:color="333333" w:sz="6" w:space="0"/>
              <w:right w:val="single" w:color="333333" w:sz="6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填表日期</w:t>
            </w:r>
          </w:p>
        </w:tc>
        <w:tc>
          <w:tcPr>
            <w:tcW w:w="794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2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ascii="宋体" w:hAnsi="宋体"/>
                <w:kern w:val="0"/>
                <w:sz w:val="24"/>
                <w:u w:val="single"/>
              </w:rPr>
              <w:t>__  __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  <w:u w:val="single"/>
              </w:rPr>
              <w:t>__  __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  <w:u w:val="single"/>
              </w:rPr>
              <w:t>___   _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pStyle w:val="13"/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备注</w:t>
      </w:r>
      <w:r>
        <w:rPr>
          <w:rFonts w:ascii="宋体" w:hAnsi="宋体"/>
          <w:b/>
          <w:bCs/>
          <w:sz w:val="24"/>
          <w:szCs w:val="24"/>
        </w:rPr>
        <w:t>:</w:t>
      </w:r>
      <w:r>
        <w:rPr>
          <w:rFonts w:hint="eastAsia" w:ascii="宋体" w:hAnsi="宋体"/>
          <w:b/>
          <w:bCs/>
          <w:sz w:val="24"/>
          <w:szCs w:val="24"/>
        </w:rPr>
        <w:t>以上信息均为必填项目，请按要求认真填写，并于报名截止日期前连同汇款底联传真至人民网福建频道。报到时请携带六个月内一寸白底免冠照片两张，电子版照片一张。学历证书复印件一份，随身携带身份证。</w:t>
      </w:r>
      <w:r>
        <w:rPr>
          <w:rFonts w:ascii="宋体" w:hAnsi="宋体"/>
          <w:b/>
          <w:bCs/>
          <w:sz w:val="24"/>
          <w:szCs w:val="24"/>
        </w:rPr>
        <w:t xml:space="preserve"> </w:t>
      </w:r>
    </w:p>
    <w:sectPr>
      <w:pgSz w:w="11906" w:h="16838"/>
      <w:pgMar w:top="900" w:right="991" w:bottom="1238" w:left="12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4B4F"/>
    <w:rsid w:val="00011F9E"/>
    <w:rsid w:val="0001320A"/>
    <w:rsid w:val="00013F5D"/>
    <w:rsid w:val="0002075A"/>
    <w:rsid w:val="00022828"/>
    <w:rsid w:val="0002666B"/>
    <w:rsid w:val="000360C8"/>
    <w:rsid w:val="0004636F"/>
    <w:rsid w:val="000464B9"/>
    <w:rsid w:val="000464EB"/>
    <w:rsid w:val="00056CC5"/>
    <w:rsid w:val="00060FE0"/>
    <w:rsid w:val="00070259"/>
    <w:rsid w:val="00081C99"/>
    <w:rsid w:val="00083C0E"/>
    <w:rsid w:val="00092AF8"/>
    <w:rsid w:val="000969B6"/>
    <w:rsid w:val="000A3668"/>
    <w:rsid w:val="000A61BE"/>
    <w:rsid w:val="000A6C3E"/>
    <w:rsid w:val="000B360B"/>
    <w:rsid w:val="000E4FDC"/>
    <w:rsid w:val="000E6771"/>
    <w:rsid w:val="000F2740"/>
    <w:rsid w:val="00111217"/>
    <w:rsid w:val="00112A47"/>
    <w:rsid w:val="00120C08"/>
    <w:rsid w:val="00122650"/>
    <w:rsid w:val="0012635A"/>
    <w:rsid w:val="001354CC"/>
    <w:rsid w:val="00147ACA"/>
    <w:rsid w:val="001610EA"/>
    <w:rsid w:val="0016206B"/>
    <w:rsid w:val="00167218"/>
    <w:rsid w:val="00172A27"/>
    <w:rsid w:val="00182C05"/>
    <w:rsid w:val="00182CAF"/>
    <w:rsid w:val="001A66B1"/>
    <w:rsid w:val="001B401E"/>
    <w:rsid w:val="001C168E"/>
    <w:rsid w:val="001D00AD"/>
    <w:rsid w:val="001D17B5"/>
    <w:rsid w:val="001E30ED"/>
    <w:rsid w:val="001E6994"/>
    <w:rsid w:val="001E7E6D"/>
    <w:rsid w:val="001F12FF"/>
    <w:rsid w:val="001F13AE"/>
    <w:rsid w:val="001F4F6D"/>
    <w:rsid w:val="001F5E1A"/>
    <w:rsid w:val="002109EB"/>
    <w:rsid w:val="0021380C"/>
    <w:rsid w:val="00217853"/>
    <w:rsid w:val="0023653D"/>
    <w:rsid w:val="00236829"/>
    <w:rsid w:val="00242E31"/>
    <w:rsid w:val="00261E03"/>
    <w:rsid w:val="00263023"/>
    <w:rsid w:val="002840CE"/>
    <w:rsid w:val="002A29E0"/>
    <w:rsid w:val="002A5B61"/>
    <w:rsid w:val="002B320A"/>
    <w:rsid w:val="002D491B"/>
    <w:rsid w:val="002F56EA"/>
    <w:rsid w:val="00304774"/>
    <w:rsid w:val="0031609A"/>
    <w:rsid w:val="00327235"/>
    <w:rsid w:val="00327BDD"/>
    <w:rsid w:val="0036235E"/>
    <w:rsid w:val="00381668"/>
    <w:rsid w:val="003826D7"/>
    <w:rsid w:val="00387CCA"/>
    <w:rsid w:val="003A1339"/>
    <w:rsid w:val="003B2DAA"/>
    <w:rsid w:val="003B414A"/>
    <w:rsid w:val="003B74CA"/>
    <w:rsid w:val="003C2160"/>
    <w:rsid w:val="003C494F"/>
    <w:rsid w:val="003C629D"/>
    <w:rsid w:val="003C685F"/>
    <w:rsid w:val="003E212E"/>
    <w:rsid w:val="003E3116"/>
    <w:rsid w:val="003F026A"/>
    <w:rsid w:val="003F7219"/>
    <w:rsid w:val="00404FA9"/>
    <w:rsid w:val="004154F2"/>
    <w:rsid w:val="00417861"/>
    <w:rsid w:val="0042208A"/>
    <w:rsid w:val="0042363A"/>
    <w:rsid w:val="00442D8A"/>
    <w:rsid w:val="0044567E"/>
    <w:rsid w:val="00483BAD"/>
    <w:rsid w:val="004A4DF0"/>
    <w:rsid w:val="004A61DD"/>
    <w:rsid w:val="004B1B7E"/>
    <w:rsid w:val="004B429A"/>
    <w:rsid w:val="004C1848"/>
    <w:rsid w:val="004D12EA"/>
    <w:rsid w:val="004D2DBA"/>
    <w:rsid w:val="004D3434"/>
    <w:rsid w:val="004E19DE"/>
    <w:rsid w:val="004F0688"/>
    <w:rsid w:val="00502E8D"/>
    <w:rsid w:val="005156FF"/>
    <w:rsid w:val="00532A4D"/>
    <w:rsid w:val="00542396"/>
    <w:rsid w:val="00542E7A"/>
    <w:rsid w:val="00551013"/>
    <w:rsid w:val="00554240"/>
    <w:rsid w:val="00556FCA"/>
    <w:rsid w:val="00570BBB"/>
    <w:rsid w:val="005B1CCD"/>
    <w:rsid w:val="005B7BAF"/>
    <w:rsid w:val="005C47DA"/>
    <w:rsid w:val="005D3EE0"/>
    <w:rsid w:val="005D791A"/>
    <w:rsid w:val="005E2307"/>
    <w:rsid w:val="005F605C"/>
    <w:rsid w:val="006035DE"/>
    <w:rsid w:val="006036DD"/>
    <w:rsid w:val="00603E45"/>
    <w:rsid w:val="00606905"/>
    <w:rsid w:val="00607E19"/>
    <w:rsid w:val="006121DA"/>
    <w:rsid w:val="00620800"/>
    <w:rsid w:val="006248E3"/>
    <w:rsid w:val="00653E28"/>
    <w:rsid w:val="006540A5"/>
    <w:rsid w:val="00654E22"/>
    <w:rsid w:val="00656A1B"/>
    <w:rsid w:val="00657997"/>
    <w:rsid w:val="0067394D"/>
    <w:rsid w:val="0067631B"/>
    <w:rsid w:val="00697E82"/>
    <w:rsid w:val="006A2F60"/>
    <w:rsid w:val="006B11A8"/>
    <w:rsid w:val="006C0363"/>
    <w:rsid w:val="006C663F"/>
    <w:rsid w:val="006F69CF"/>
    <w:rsid w:val="0070158C"/>
    <w:rsid w:val="00701DFC"/>
    <w:rsid w:val="00704382"/>
    <w:rsid w:val="00705546"/>
    <w:rsid w:val="007060C3"/>
    <w:rsid w:val="00726317"/>
    <w:rsid w:val="00727340"/>
    <w:rsid w:val="007320B9"/>
    <w:rsid w:val="00734CAF"/>
    <w:rsid w:val="00735E5D"/>
    <w:rsid w:val="0073768B"/>
    <w:rsid w:val="007458FF"/>
    <w:rsid w:val="007571A8"/>
    <w:rsid w:val="00757202"/>
    <w:rsid w:val="00767358"/>
    <w:rsid w:val="00772245"/>
    <w:rsid w:val="00772DD8"/>
    <w:rsid w:val="00774084"/>
    <w:rsid w:val="00794CB1"/>
    <w:rsid w:val="007950D4"/>
    <w:rsid w:val="007B1609"/>
    <w:rsid w:val="007B437C"/>
    <w:rsid w:val="007C2BAF"/>
    <w:rsid w:val="007F1A0D"/>
    <w:rsid w:val="008053AA"/>
    <w:rsid w:val="00806188"/>
    <w:rsid w:val="00810E22"/>
    <w:rsid w:val="00811A31"/>
    <w:rsid w:val="00833C4E"/>
    <w:rsid w:val="00833C71"/>
    <w:rsid w:val="00836F85"/>
    <w:rsid w:val="00844CB9"/>
    <w:rsid w:val="00847685"/>
    <w:rsid w:val="00856524"/>
    <w:rsid w:val="0088217E"/>
    <w:rsid w:val="0088248D"/>
    <w:rsid w:val="00884F61"/>
    <w:rsid w:val="00886C22"/>
    <w:rsid w:val="008B14AA"/>
    <w:rsid w:val="008B14BC"/>
    <w:rsid w:val="008C2925"/>
    <w:rsid w:val="008C2E9D"/>
    <w:rsid w:val="008D2272"/>
    <w:rsid w:val="008F376F"/>
    <w:rsid w:val="00917C29"/>
    <w:rsid w:val="00936899"/>
    <w:rsid w:val="0094338F"/>
    <w:rsid w:val="00953DAA"/>
    <w:rsid w:val="0096022A"/>
    <w:rsid w:val="00961DCD"/>
    <w:rsid w:val="00963C06"/>
    <w:rsid w:val="00991D0B"/>
    <w:rsid w:val="00994B10"/>
    <w:rsid w:val="00996A88"/>
    <w:rsid w:val="009A66F1"/>
    <w:rsid w:val="009C7C18"/>
    <w:rsid w:val="009D3C71"/>
    <w:rsid w:val="009D50F4"/>
    <w:rsid w:val="009D7EB8"/>
    <w:rsid w:val="009E1A6B"/>
    <w:rsid w:val="009E53DA"/>
    <w:rsid w:val="009E56D7"/>
    <w:rsid w:val="009E5C6A"/>
    <w:rsid w:val="009F1A78"/>
    <w:rsid w:val="009F2814"/>
    <w:rsid w:val="009F5D82"/>
    <w:rsid w:val="00A16B2B"/>
    <w:rsid w:val="00A30828"/>
    <w:rsid w:val="00A37610"/>
    <w:rsid w:val="00A37684"/>
    <w:rsid w:val="00A377FD"/>
    <w:rsid w:val="00A629D4"/>
    <w:rsid w:val="00A83EB4"/>
    <w:rsid w:val="00AC0CED"/>
    <w:rsid w:val="00AD3BE6"/>
    <w:rsid w:val="00AD58BA"/>
    <w:rsid w:val="00AE1BC4"/>
    <w:rsid w:val="00B22660"/>
    <w:rsid w:val="00B24DAF"/>
    <w:rsid w:val="00B27135"/>
    <w:rsid w:val="00B37014"/>
    <w:rsid w:val="00B45D9F"/>
    <w:rsid w:val="00B46EBF"/>
    <w:rsid w:val="00B5289F"/>
    <w:rsid w:val="00B72FE3"/>
    <w:rsid w:val="00B7368F"/>
    <w:rsid w:val="00B74E6D"/>
    <w:rsid w:val="00B82438"/>
    <w:rsid w:val="00B83ECA"/>
    <w:rsid w:val="00B87DA7"/>
    <w:rsid w:val="00B93191"/>
    <w:rsid w:val="00B97AA4"/>
    <w:rsid w:val="00BB1D16"/>
    <w:rsid w:val="00BB3019"/>
    <w:rsid w:val="00BB6ED6"/>
    <w:rsid w:val="00BC10A6"/>
    <w:rsid w:val="00BC3D9D"/>
    <w:rsid w:val="00BC446A"/>
    <w:rsid w:val="00BD0ADD"/>
    <w:rsid w:val="00BD0FB4"/>
    <w:rsid w:val="00BD1393"/>
    <w:rsid w:val="00BD24D9"/>
    <w:rsid w:val="00BD2775"/>
    <w:rsid w:val="00BE6B2C"/>
    <w:rsid w:val="00BF7B49"/>
    <w:rsid w:val="00C05E9D"/>
    <w:rsid w:val="00C14967"/>
    <w:rsid w:val="00C41960"/>
    <w:rsid w:val="00C42AF9"/>
    <w:rsid w:val="00C70407"/>
    <w:rsid w:val="00C711B8"/>
    <w:rsid w:val="00C76D2B"/>
    <w:rsid w:val="00C8306E"/>
    <w:rsid w:val="00C84EE6"/>
    <w:rsid w:val="00C9719B"/>
    <w:rsid w:val="00CA541A"/>
    <w:rsid w:val="00CB60ED"/>
    <w:rsid w:val="00CC6A91"/>
    <w:rsid w:val="00CC6CCB"/>
    <w:rsid w:val="00CD66E3"/>
    <w:rsid w:val="00CE0211"/>
    <w:rsid w:val="00D12A40"/>
    <w:rsid w:val="00D3494F"/>
    <w:rsid w:val="00D36F23"/>
    <w:rsid w:val="00D41FA8"/>
    <w:rsid w:val="00D438BF"/>
    <w:rsid w:val="00D47FD7"/>
    <w:rsid w:val="00D52F04"/>
    <w:rsid w:val="00D7136B"/>
    <w:rsid w:val="00D756A3"/>
    <w:rsid w:val="00D817E3"/>
    <w:rsid w:val="00D82FA1"/>
    <w:rsid w:val="00D836C6"/>
    <w:rsid w:val="00D87742"/>
    <w:rsid w:val="00D92F5C"/>
    <w:rsid w:val="00DA10B7"/>
    <w:rsid w:val="00DA24AE"/>
    <w:rsid w:val="00DB28D6"/>
    <w:rsid w:val="00DB36D6"/>
    <w:rsid w:val="00DB551E"/>
    <w:rsid w:val="00DB6DC1"/>
    <w:rsid w:val="00DB787F"/>
    <w:rsid w:val="00DC099F"/>
    <w:rsid w:val="00DD0D4A"/>
    <w:rsid w:val="00DD6023"/>
    <w:rsid w:val="00DE18CA"/>
    <w:rsid w:val="00DE2C86"/>
    <w:rsid w:val="00DE6A53"/>
    <w:rsid w:val="00DF18D3"/>
    <w:rsid w:val="00E060D5"/>
    <w:rsid w:val="00E10F08"/>
    <w:rsid w:val="00E117DF"/>
    <w:rsid w:val="00E14DA7"/>
    <w:rsid w:val="00E276DE"/>
    <w:rsid w:val="00E27D11"/>
    <w:rsid w:val="00E354BB"/>
    <w:rsid w:val="00E43713"/>
    <w:rsid w:val="00E56867"/>
    <w:rsid w:val="00E64BC3"/>
    <w:rsid w:val="00E66338"/>
    <w:rsid w:val="00E72CA5"/>
    <w:rsid w:val="00E733BE"/>
    <w:rsid w:val="00E748F3"/>
    <w:rsid w:val="00E90070"/>
    <w:rsid w:val="00E97393"/>
    <w:rsid w:val="00EA6C7F"/>
    <w:rsid w:val="00EB156C"/>
    <w:rsid w:val="00EB4495"/>
    <w:rsid w:val="00EE1B40"/>
    <w:rsid w:val="00EE6372"/>
    <w:rsid w:val="00EE6DF6"/>
    <w:rsid w:val="00EF4A5D"/>
    <w:rsid w:val="00EF74D0"/>
    <w:rsid w:val="00F034EA"/>
    <w:rsid w:val="00F1475A"/>
    <w:rsid w:val="00F17175"/>
    <w:rsid w:val="00F234A8"/>
    <w:rsid w:val="00F3003B"/>
    <w:rsid w:val="00F5610E"/>
    <w:rsid w:val="00F66268"/>
    <w:rsid w:val="00F668E8"/>
    <w:rsid w:val="00F8143E"/>
    <w:rsid w:val="00F84279"/>
    <w:rsid w:val="00F929D0"/>
    <w:rsid w:val="00F936AD"/>
    <w:rsid w:val="00FA4626"/>
    <w:rsid w:val="00FE2289"/>
    <w:rsid w:val="340A1A2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7"/>
    <w:uiPriority w:val="99"/>
    <w:pPr>
      <w:ind w:left="100" w:leftChars="2500"/>
    </w:pPr>
  </w:style>
  <w:style w:type="paragraph" w:styleId="4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itle"/>
    <w:basedOn w:val="1"/>
    <w:next w:val="1"/>
    <w:link w:val="21"/>
    <w:qFormat/>
    <w:uiPriority w:val="99"/>
    <w:rPr>
      <w:rFonts w:ascii="Cambria" w:hAnsi="Cambria" w:cs="黑体"/>
      <w:spacing w:val="5"/>
      <w:sz w:val="52"/>
      <w:szCs w:val="52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paragraph" w:customStyle="1" w:styleId="11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文本块1"/>
    <w:basedOn w:val="1"/>
    <w:uiPriority w:val="99"/>
    <w:pPr>
      <w:ind w:left="-899" w:leftChars="-428" w:right="-1079" w:rightChars="-514" w:firstLine="64"/>
    </w:pPr>
    <w:rPr>
      <w:rFonts w:eastAsia="楷体_GB2312"/>
    </w:rPr>
  </w:style>
  <w:style w:type="paragraph" w:customStyle="1" w:styleId="13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14">
    <w:name w:val="标题 1 Char"/>
    <w:basedOn w:val="7"/>
    <w:link w:val="2"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5">
    <w:name w:val="页码1"/>
    <w:basedOn w:val="7"/>
    <w:uiPriority w:val="99"/>
    <w:rPr>
      <w:rFonts w:cs="Times New Roman"/>
    </w:rPr>
  </w:style>
  <w:style w:type="character" w:customStyle="1" w:styleId="16">
    <w:name w:val="访问过的超链接1"/>
    <w:uiPriority w:val="99"/>
    <w:rPr>
      <w:color w:val="800080"/>
      <w:u w:val="single"/>
    </w:rPr>
  </w:style>
  <w:style w:type="character" w:customStyle="1" w:styleId="17">
    <w:name w:val="日期 Char"/>
    <w:link w:val="3"/>
    <w:locked/>
    <w:uiPriority w:val="99"/>
    <w:rPr>
      <w:kern w:val="2"/>
      <w:sz w:val="21"/>
    </w:rPr>
  </w:style>
  <w:style w:type="character" w:customStyle="1" w:styleId="18">
    <w:name w:val="Date Char1"/>
    <w:basedOn w:val="7"/>
    <w:link w:val="3"/>
    <w:semiHidden/>
    <w:uiPriority w:val="99"/>
    <w:rPr>
      <w:szCs w:val="20"/>
    </w:rPr>
  </w:style>
  <w:style w:type="character" w:customStyle="1" w:styleId="1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2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21">
    <w:name w:val="标题 Char"/>
    <w:basedOn w:val="7"/>
    <w:link w:val="6"/>
    <w:uiPriority w:val="10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zhuych</Company>
  <Pages>4</Pages>
  <Words>398</Words>
  <Characters>2272</Characters>
  <Lines>18</Lines>
  <Paragraphs>5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2015-01-14T07:44:00Z</dcterms:created>
  <dc:creator>霍志彬</dc:creator>
  <cp:lastModifiedBy>Administrator</cp:lastModifiedBy>
  <cp:lastPrinted>2015-01-14T07:41:00Z</cp:lastPrinted>
  <dcterms:modified xsi:type="dcterms:W3CDTF">2015-01-14T07:56:33Z</dcterms:modified>
  <dc:title>人民网舆情监测室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